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82D4" w14:textId="2A9F6751" w:rsidR="002B0B8F" w:rsidRPr="00845067" w:rsidRDefault="00F8547E" w:rsidP="00562F99">
      <w:pPr>
        <w:pStyle w:val="Heading4"/>
        <w:spacing w:before="2" w:after="2"/>
        <w:rPr>
          <w:rFonts w:ascii="Arial" w:hAnsi="Arial" w:cs="Arial"/>
          <w:u w:val="single"/>
        </w:rPr>
      </w:pPr>
      <w:r w:rsidRPr="00845067">
        <w:rPr>
          <w:rFonts w:ascii="Arial" w:hAnsi="Arial" w:cs="Arial"/>
          <w:noProof/>
          <w:u w:val="single"/>
        </w:rPr>
        <w:drawing>
          <wp:anchor distT="0" distB="0" distL="114300" distR="114300" simplePos="0" relativeHeight="251659264" behindDoc="0" locked="0" layoutInCell="1" allowOverlap="1" wp14:anchorId="146229E6" wp14:editId="36DFFD0B">
            <wp:simplePos x="0" y="0"/>
            <wp:positionH relativeFrom="margin">
              <wp:posOffset>0</wp:posOffset>
            </wp:positionH>
            <wp:positionV relativeFrom="margin">
              <wp:posOffset>30026</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189" w:rsidRPr="00845067">
        <w:rPr>
          <w:rFonts w:ascii="Arial" w:hAnsi="Arial" w:cs="Arial"/>
          <w:u w:val="single"/>
        </w:rPr>
        <w:t>8.</w:t>
      </w:r>
      <w:r w:rsidR="00CB009A" w:rsidRPr="00845067">
        <w:rPr>
          <w:rFonts w:ascii="Arial" w:hAnsi="Arial" w:cs="Arial"/>
          <w:u w:val="single"/>
        </w:rPr>
        <w:t>7</w:t>
      </w:r>
      <w:r w:rsidR="008F1189" w:rsidRPr="00845067">
        <w:rPr>
          <w:rFonts w:ascii="Arial" w:hAnsi="Arial" w:cs="Arial"/>
          <w:u w:val="single"/>
        </w:rPr>
        <w:t xml:space="preserve"> </w:t>
      </w:r>
      <w:r w:rsidR="00CB009A" w:rsidRPr="00845067">
        <w:rPr>
          <w:rFonts w:ascii="Arial" w:hAnsi="Arial" w:cs="Arial"/>
          <w:u w:val="single"/>
        </w:rPr>
        <w:t>ANIMALS IN THE SETTING</w:t>
      </w:r>
    </w:p>
    <w:p w14:paraId="40D2BCC2" w14:textId="1BDBDD9F" w:rsidR="00562F99" w:rsidRPr="00845067" w:rsidRDefault="00562F99" w:rsidP="00562F99">
      <w:pPr>
        <w:rPr>
          <w:rFonts w:ascii="Arial" w:hAnsi="Arial" w:cs="Arial"/>
        </w:rPr>
      </w:pPr>
    </w:p>
    <w:p w14:paraId="7489711B" w14:textId="77777777" w:rsidR="00F8547E" w:rsidRPr="00845067" w:rsidRDefault="00F8547E" w:rsidP="00F8547E">
      <w:pPr>
        <w:rPr>
          <w:rFonts w:ascii="Arial" w:hAnsi="Arial" w:cs="Arial"/>
        </w:rPr>
      </w:pPr>
    </w:p>
    <w:p w14:paraId="0D078383" w14:textId="6FE5DD91" w:rsidR="00F6087F" w:rsidRPr="00845067" w:rsidRDefault="00F8547E" w:rsidP="00F8547E">
      <w:pPr>
        <w:pStyle w:val="NoSpacing"/>
        <w:rPr>
          <w:rFonts w:ascii="Arial" w:hAnsi="Arial" w:cs="Arial"/>
        </w:rPr>
      </w:pPr>
      <w:r w:rsidRPr="00845067">
        <w:rPr>
          <w:rFonts w:ascii="Arial" w:hAnsi="Arial" w:cs="Arial"/>
        </w:rPr>
        <w:t xml:space="preserve">Written by: Claire Toms and Tina Alder                                                                          </w:t>
      </w:r>
      <w:r w:rsidR="005A6B78" w:rsidRPr="00845067">
        <w:rPr>
          <w:rFonts w:ascii="Arial" w:hAnsi="Arial" w:cs="Arial"/>
        </w:rPr>
        <w:t xml:space="preserve">Date: 1.09.22 – reviewed </w:t>
      </w:r>
      <w:r w:rsidR="007C0176">
        <w:rPr>
          <w:rFonts w:ascii="Arial" w:hAnsi="Arial" w:cs="Arial"/>
        </w:rPr>
        <w:t>28.8.25</w:t>
      </w:r>
    </w:p>
    <w:p w14:paraId="22144F27" w14:textId="77777777" w:rsidR="008756FB" w:rsidRPr="00845067" w:rsidRDefault="008756FB" w:rsidP="00F8547E">
      <w:pPr>
        <w:pStyle w:val="NoSpacing"/>
        <w:rPr>
          <w:rFonts w:ascii="Arial" w:hAnsi="Arial" w:cs="Arial"/>
        </w:rPr>
      </w:pPr>
    </w:p>
    <w:p w14:paraId="3B91C58D" w14:textId="77777777" w:rsidR="00F8547E" w:rsidRPr="00845067" w:rsidRDefault="00F8547E" w:rsidP="00F8547E">
      <w:pPr>
        <w:rPr>
          <w:rFonts w:ascii="Arial" w:hAnsi="Arial" w:cs="Arial"/>
        </w:rPr>
      </w:pPr>
    </w:p>
    <w:p w14:paraId="6254780E" w14:textId="77777777" w:rsidR="00F8547E" w:rsidRPr="00845067" w:rsidRDefault="00F8547E" w:rsidP="00F8547E">
      <w:pPr>
        <w:rPr>
          <w:rFonts w:ascii="Arial" w:hAnsi="Arial" w:cs="Arial"/>
        </w:rPr>
      </w:pPr>
    </w:p>
    <w:p w14:paraId="5D8E9603" w14:textId="77777777" w:rsidR="00F8547E" w:rsidRPr="00845067" w:rsidRDefault="00F8547E" w:rsidP="00F8547E">
      <w:pPr>
        <w:rPr>
          <w:rFonts w:ascii="Arial" w:hAnsi="Arial" w:cs="Arial"/>
        </w:rPr>
      </w:pPr>
    </w:p>
    <w:p w14:paraId="421DE4A1" w14:textId="77777777" w:rsidR="00F8547E" w:rsidRPr="00845067" w:rsidRDefault="00F8547E" w:rsidP="00F8547E">
      <w:pPr>
        <w:rPr>
          <w:rFonts w:ascii="Arial" w:hAnsi="Arial" w:cs="Arial"/>
        </w:rPr>
      </w:pPr>
    </w:p>
    <w:p w14:paraId="0FD8D1C7" w14:textId="77777777" w:rsidR="00F8547E" w:rsidRPr="00845067" w:rsidRDefault="00F8547E" w:rsidP="00F8547E">
      <w:pPr>
        <w:rPr>
          <w:rFonts w:ascii="Arial" w:hAnsi="Arial" w:cs="Arial"/>
        </w:rPr>
      </w:pPr>
    </w:p>
    <w:p w14:paraId="5EEDFE0A" w14:textId="77777777" w:rsidR="00845067" w:rsidRPr="00845067" w:rsidRDefault="00845067" w:rsidP="00845067">
      <w:pPr>
        <w:pStyle w:val="Heading3"/>
        <w:rPr>
          <w:rFonts w:ascii="Arial" w:eastAsia="Times New Roman" w:hAnsi="Arial" w:cs="Arial"/>
          <w:color w:val="000000"/>
          <w:sz w:val="36"/>
          <w:szCs w:val="36"/>
          <w:u w:val="single"/>
          <w:lang w:eastAsia="en-GB"/>
        </w:rPr>
      </w:pPr>
      <w:r w:rsidRPr="00845067">
        <w:rPr>
          <w:rStyle w:val="Strong"/>
          <w:rFonts w:ascii="Arial" w:hAnsi="Arial" w:cs="Arial"/>
          <w:color w:val="000000"/>
          <w:sz w:val="36"/>
          <w:szCs w:val="36"/>
          <w:u w:val="single"/>
        </w:rPr>
        <w:t>Policy statement</w:t>
      </w:r>
    </w:p>
    <w:p w14:paraId="6B37BC18" w14:textId="77777777" w:rsidR="00845067" w:rsidRPr="007B675A" w:rsidRDefault="00845067" w:rsidP="00845067">
      <w:pPr>
        <w:pStyle w:val="NormalWeb"/>
        <w:rPr>
          <w:rFonts w:ascii="Arial" w:hAnsi="Arial" w:cs="Arial"/>
          <w:color w:val="000000"/>
        </w:rPr>
      </w:pPr>
      <w:r w:rsidRPr="007B675A">
        <w:rPr>
          <w:rFonts w:ascii="Arial" w:hAnsi="Arial" w:cs="Arial"/>
          <w:color w:val="000000"/>
        </w:rPr>
        <w:t>Children learn about the natural world, its animals, and other living creatures, as part of the Learning and Development Requirements of the Early Years Foundation Stage (EYFS 2025). This may include contact with animals or other living creatures, either in the setting or on visits. We aim to ensure that all such experiences are enriching, safe, and carried out in accordance with</w:t>
      </w:r>
      <w:r w:rsidRPr="007B675A">
        <w:rPr>
          <w:rStyle w:val="apple-converted-space"/>
          <w:rFonts w:ascii="Arial" w:hAnsi="Arial" w:cs="Arial"/>
          <w:color w:val="000000"/>
        </w:rPr>
        <w:t> </w:t>
      </w:r>
      <w:r w:rsidRPr="007B675A">
        <w:rPr>
          <w:rStyle w:val="Strong"/>
          <w:rFonts w:ascii="Arial" w:hAnsi="Arial" w:cs="Arial"/>
          <w:b w:val="0"/>
          <w:color w:val="000000"/>
        </w:rPr>
        <w:t>strict hygiene, safeguarding, and health and safety controls</w:t>
      </w:r>
      <w:r w:rsidRPr="007B675A">
        <w:rPr>
          <w:rFonts w:ascii="Arial" w:hAnsi="Arial" w:cs="Arial"/>
          <w:color w:val="000000"/>
        </w:rPr>
        <w:t>.</w:t>
      </w:r>
    </w:p>
    <w:p w14:paraId="5437C53A" w14:textId="77777777" w:rsidR="00845067" w:rsidRPr="007B675A" w:rsidRDefault="00DC3E72" w:rsidP="00845067">
      <w:pPr>
        <w:rPr>
          <w:rFonts w:ascii="Arial" w:hAnsi="Arial" w:cs="Arial"/>
        </w:rPr>
      </w:pPr>
      <w:r>
        <w:rPr>
          <w:rFonts w:ascii="Arial" w:hAnsi="Arial" w:cs="Arial"/>
          <w:noProof/>
        </w:rPr>
        <w:pict w14:anchorId="06C4304E">
          <v:rect id="_x0000_i1026" alt="" style="width:451.3pt;height:.05pt;mso-width-percent:0;mso-height-percent:0;mso-width-percent:0;mso-height-percent:0" o:hralign="center" o:hrstd="t" o:hr="t" fillcolor="#a0a0a0" stroked="f"/>
        </w:pict>
      </w:r>
    </w:p>
    <w:p w14:paraId="7A961A1C" w14:textId="77777777" w:rsidR="00845067" w:rsidRPr="007B675A" w:rsidRDefault="00845067" w:rsidP="00845067">
      <w:pPr>
        <w:pStyle w:val="Heading3"/>
        <w:rPr>
          <w:rFonts w:ascii="Arial" w:hAnsi="Arial" w:cs="Arial"/>
          <w:color w:val="000000"/>
        </w:rPr>
      </w:pPr>
      <w:r w:rsidRPr="007B675A">
        <w:rPr>
          <w:rStyle w:val="Strong"/>
          <w:rFonts w:ascii="Arial" w:hAnsi="Arial" w:cs="Arial"/>
          <w:b w:val="0"/>
          <w:color w:val="000000"/>
        </w:rPr>
        <w:t>Procedures</w:t>
      </w:r>
    </w:p>
    <w:p w14:paraId="6B748E6B" w14:textId="77777777" w:rsidR="00845067" w:rsidRPr="007B675A" w:rsidRDefault="00845067" w:rsidP="00845067">
      <w:pPr>
        <w:pStyle w:val="Heading4"/>
        <w:rPr>
          <w:rFonts w:ascii="Arial" w:hAnsi="Arial" w:cs="Arial"/>
          <w:b w:val="0"/>
          <w:bCs w:val="0"/>
          <w:color w:val="000000"/>
        </w:rPr>
      </w:pPr>
      <w:r w:rsidRPr="007B675A">
        <w:rPr>
          <w:rStyle w:val="Strong"/>
          <w:rFonts w:ascii="Arial" w:hAnsi="Arial" w:cs="Arial"/>
          <w:bCs w:val="0"/>
          <w:color w:val="000000"/>
        </w:rPr>
        <w:t>Animals in the setting</w:t>
      </w:r>
    </w:p>
    <w:p w14:paraId="71888E70" w14:textId="77777777" w:rsidR="00845067" w:rsidRPr="007B675A" w:rsidRDefault="00845067" w:rsidP="00845067">
      <w:pPr>
        <w:pStyle w:val="NormalWeb"/>
        <w:numPr>
          <w:ilvl w:val="0"/>
          <w:numId w:val="4"/>
        </w:numPr>
        <w:rPr>
          <w:rFonts w:ascii="Arial" w:hAnsi="Arial" w:cs="Arial"/>
          <w:color w:val="000000"/>
        </w:rPr>
      </w:pPr>
      <w:r w:rsidRPr="007B675A">
        <w:rPr>
          <w:rFonts w:ascii="Arial" w:hAnsi="Arial" w:cs="Arial"/>
          <w:color w:val="000000"/>
        </w:rPr>
        <w:t>If animals or creatures are brought in by visitors to show the children, they remain the full responsibility of their owner.</w:t>
      </w:r>
    </w:p>
    <w:p w14:paraId="1ECD4A5D" w14:textId="77777777" w:rsidR="00845067" w:rsidRPr="007B675A" w:rsidRDefault="00845067" w:rsidP="00845067">
      <w:pPr>
        <w:pStyle w:val="NormalWeb"/>
        <w:numPr>
          <w:ilvl w:val="0"/>
          <w:numId w:val="4"/>
        </w:numPr>
        <w:rPr>
          <w:rFonts w:ascii="Arial" w:hAnsi="Arial" w:cs="Arial"/>
          <w:color w:val="000000"/>
        </w:rPr>
      </w:pPr>
      <w:r w:rsidRPr="007B675A">
        <w:rPr>
          <w:rFonts w:ascii="Arial" w:hAnsi="Arial" w:cs="Arial"/>
          <w:color w:val="000000"/>
        </w:rPr>
        <w:t>The owner must provide a</w:t>
      </w:r>
      <w:r w:rsidRPr="007B675A">
        <w:rPr>
          <w:rStyle w:val="apple-converted-space"/>
          <w:rFonts w:ascii="Arial" w:hAnsi="Arial" w:cs="Arial"/>
          <w:color w:val="000000"/>
        </w:rPr>
        <w:t> </w:t>
      </w:r>
      <w:r w:rsidRPr="007B675A">
        <w:rPr>
          <w:rStyle w:val="Strong"/>
          <w:rFonts w:ascii="Arial" w:hAnsi="Arial" w:cs="Arial"/>
          <w:b w:val="0"/>
          <w:color w:val="000000"/>
        </w:rPr>
        <w:t>written risk assessment</w:t>
      </w:r>
      <w:r w:rsidRPr="007B675A">
        <w:rPr>
          <w:rFonts w:ascii="Arial" w:hAnsi="Arial" w:cs="Arial"/>
          <w:color w:val="000000"/>
        </w:rPr>
        <w:t>, detailing how the animal or creature is to be handled, what supervision is required, and how any safety or hygiene issues will be addressed.</w:t>
      </w:r>
    </w:p>
    <w:p w14:paraId="44AA8603" w14:textId="77777777" w:rsidR="00845067" w:rsidRPr="007B675A" w:rsidRDefault="00845067" w:rsidP="00845067">
      <w:pPr>
        <w:pStyle w:val="NormalWeb"/>
        <w:numPr>
          <w:ilvl w:val="0"/>
          <w:numId w:val="4"/>
        </w:numPr>
        <w:rPr>
          <w:rFonts w:ascii="Arial" w:hAnsi="Arial" w:cs="Arial"/>
          <w:color w:val="000000"/>
        </w:rPr>
      </w:pPr>
      <w:r w:rsidRPr="007B675A">
        <w:rPr>
          <w:rFonts w:ascii="Arial" w:hAnsi="Arial" w:cs="Arial"/>
          <w:color w:val="000000"/>
        </w:rPr>
        <w:t>Children are</w:t>
      </w:r>
      <w:r w:rsidRPr="007B675A">
        <w:rPr>
          <w:rStyle w:val="apple-converted-space"/>
          <w:rFonts w:ascii="Arial" w:hAnsi="Arial" w:cs="Arial"/>
          <w:color w:val="000000"/>
        </w:rPr>
        <w:t> </w:t>
      </w:r>
      <w:r w:rsidRPr="007B675A">
        <w:rPr>
          <w:rStyle w:val="Strong"/>
          <w:rFonts w:ascii="Arial" w:hAnsi="Arial" w:cs="Arial"/>
          <w:b w:val="0"/>
          <w:color w:val="000000"/>
        </w:rPr>
        <w:t>supervised at all times</w:t>
      </w:r>
      <w:r w:rsidRPr="007B675A">
        <w:rPr>
          <w:rStyle w:val="apple-converted-space"/>
          <w:rFonts w:ascii="Arial" w:hAnsi="Arial" w:cs="Arial"/>
          <w:color w:val="000000"/>
        </w:rPr>
        <w:t> </w:t>
      </w:r>
      <w:r w:rsidRPr="007B675A">
        <w:rPr>
          <w:rFonts w:ascii="Arial" w:hAnsi="Arial" w:cs="Arial"/>
          <w:color w:val="000000"/>
        </w:rPr>
        <w:t>when handling or in proximity to animals.</w:t>
      </w:r>
    </w:p>
    <w:p w14:paraId="5CE3EBB8" w14:textId="77777777" w:rsidR="00845067" w:rsidRPr="007B675A" w:rsidRDefault="00845067" w:rsidP="00845067">
      <w:pPr>
        <w:pStyle w:val="NormalWeb"/>
        <w:numPr>
          <w:ilvl w:val="0"/>
          <w:numId w:val="4"/>
        </w:numPr>
        <w:rPr>
          <w:rFonts w:ascii="Arial" w:hAnsi="Arial" w:cs="Arial"/>
          <w:color w:val="000000"/>
        </w:rPr>
      </w:pPr>
      <w:r w:rsidRPr="007B675A">
        <w:rPr>
          <w:rFonts w:ascii="Arial" w:hAnsi="Arial" w:cs="Arial"/>
          <w:color w:val="000000"/>
        </w:rPr>
        <w:t>Children and staff</w:t>
      </w:r>
      <w:r w:rsidRPr="007B675A">
        <w:rPr>
          <w:rStyle w:val="apple-converted-space"/>
          <w:rFonts w:ascii="Arial" w:hAnsi="Arial" w:cs="Arial"/>
          <w:color w:val="000000"/>
        </w:rPr>
        <w:t> </w:t>
      </w:r>
      <w:r w:rsidRPr="007B675A">
        <w:rPr>
          <w:rStyle w:val="Strong"/>
          <w:rFonts w:ascii="Arial" w:hAnsi="Arial" w:cs="Arial"/>
          <w:b w:val="0"/>
          <w:color w:val="000000"/>
        </w:rPr>
        <w:t>wash their hands thoroughly with warm water and soap for at least 20 seconds</w:t>
      </w:r>
      <w:r w:rsidRPr="007B675A">
        <w:rPr>
          <w:rStyle w:val="apple-converted-space"/>
          <w:rFonts w:ascii="Arial" w:hAnsi="Arial" w:cs="Arial"/>
          <w:color w:val="000000"/>
        </w:rPr>
        <w:t> </w:t>
      </w:r>
      <w:r w:rsidRPr="007B675A">
        <w:rPr>
          <w:rFonts w:ascii="Arial" w:hAnsi="Arial" w:cs="Arial"/>
          <w:color w:val="000000"/>
        </w:rPr>
        <w:t>immediately after contact. Hand sanitiser is not a substitute.</w:t>
      </w:r>
    </w:p>
    <w:p w14:paraId="2ED6C863" w14:textId="77777777" w:rsidR="00845067" w:rsidRPr="007B675A" w:rsidRDefault="00845067" w:rsidP="00845067">
      <w:pPr>
        <w:pStyle w:val="NormalWeb"/>
        <w:numPr>
          <w:ilvl w:val="0"/>
          <w:numId w:val="4"/>
        </w:numPr>
        <w:rPr>
          <w:rFonts w:ascii="Arial" w:hAnsi="Arial" w:cs="Arial"/>
          <w:color w:val="000000"/>
        </w:rPr>
      </w:pPr>
      <w:r w:rsidRPr="007B675A">
        <w:rPr>
          <w:rFonts w:ascii="Arial" w:hAnsi="Arial" w:cs="Arial"/>
          <w:color w:val="000000"/>
        </w:rPr>
        <w:t>Animals kept permanently on site (e.g. nursery pets) must have a</w:t>
      </w:r>
      <w:r w:rsidRPr="007B675A">
        <w:rPr>
          <w:rStyle w:val="apple-converted-space"/>
          <w:rFonts w:ascii="Arial" w:hAnsi="Arial" w:cs="Arial"/>
          <w:color w:val="000000"/>
        </w:rPr>
        <w:t> </w:t>
      </w:r>
      <w:r w:rsidRPr="007B675A">
        <w:rPr>
          <w:rStyle w:val="Strong"/>
          <w:rFonts w:ascii="Arial" w:hAnsi="Arial" w:cs="Arial"/>
          <w:b w:val="0"/>
          <w:color w:val="000000"/>
        </w:rPr>
        <w:t>daily welfare plan</w:t>
      </w:r>
      <w:r w:rsidRPr="007B675A">
        <w:rPr>
          <w:rFonts w:ascii="Arial" w:hAnsi="Arial" w:cs="Arial"/>
          <w:color w:val="000000"/>
        </w:rPr>
        <w:t>, including feeding, cleaning of housing, and veterinary checks. Records of care are maintained.</w:t>
      </w:r>
    </w:p>
    <w:p w14:paraId="00D24FF1" w14:textId="77777777" w:rsidR="00845067" w:rsidRPr="007B675A" w:rsidRDefault="00845067" w:rsidP="00845067">
      <w:pPr>
        <w:pStyle w:val="NormalWeb"/>
        <w:numPr>
          <w:ilvl w:val="0"/>
          <w:numId w:val="4"/>
        </w:numPr>
        <w:rPr>
          <w:rFonts w:ascii="Arial" w:hAnsi="Arial" w:cs="Arial"/>
          <w:color w:val="000000"/>
        </w:rPr>
      </w:pPr>
      <w:r w:rsidRPr="007B675A">
        <w:rPr>
          <w:rFonts w:ascii="Arial" w:hAnsi="Arial" w:cs="Arial"/>
          <w:color w:val="000000"/>
        </w:rPr>
        <w:t>Children are not allowed to handle animal food, bedding, litter trays, or waste.</w:t>
      </w:r>
    </w:p>
    <w:p w14:paraId="1F517917" w14:textId="77777777" w:rsidR="00845067" w:rsidRPr="007B675A" w:rsidRDefault="00DC3E72" w:rsidP="00845067">
      <w:pPr>
        <w:rPr>
          <w:rFonts w:ascii="Arial" w:hAnsi="Arial" w:cs="Arial"/>
        </w:rPr>
      </w:pPr>
      <w:r>
        <w:rPr>
          <w:rFonts w:ascii="Arial" w:hAnsi="Arial" w:cs="Arial"/>
          <w:noProof/>
        </w:rPr>
        <w:pict w14:anchorId="69F88C80">
          <v:rect id="_x0000_i1025" alt="" style="width:451.3pt;height:.05pt;mso-width-percent:0;mso-height-percent:0;mso-width-percent:0;mso-height-percent:0" o:hralign="center" o:hrstd="t" o:hr="t" fillcolor="#a0a0a0" stroked="f"/>
        </w:pict>
      </w:r>
    </w:p>
    <w:p w14:paraId="139F251A" w14:textId="77777777" w:rsidR="00845067" w:rsidRPr="007B675A" w:rsidRDefault="00845067" w:rsidP="00845067">
      <w:pPr>
        <w:pStyle w:val="Heading4"/>
        <w:rPr>
          <w:rFonts w:ascii="Arial" w:hAnsi="Arial" w:cs="Arial"/>
          <w:b w:val="0"/>
          <w:bCs w:val="0"/>
          <w:color w:val="000000"/>
        </w:rPr>
      </w:pPr>
      <w:r w:rsidRPr="007B675A">
        <w:rPr>
          <w:rStyle w:val="Strong"/>
          <w:rFonts w:ascii="Arial" w:hAnsi="Arial" w:cs="Arial"/>
          <w:bCs w:val="0"/>
          <w:color w:val="000000"/>
        </w:rPr>
        <w:t>Visits to farms and outdoor environments</w:t>
      </w:r>
    </w:p>
    <w:p w14:paraId="5B5F08D5"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t>A</w:t>
      </w:r>
      <w:r w:rsidRPr="007B675A">
        <w:rPr>
          <w:rStyle w:val="apple-converted-space"/>
          <w:rFonts w:ascii="Arial" w:hAnsi="Arial" w:cs="Arial"/>
          <w:color w:val="000000"/>
        </w:rPr>
        <w:t> </w:t>
      </w:r>
      <w:r w:rsidRPr="007B675A">
        <w:rPr>
          <w:rStyle w:val="Strong"/>
          <w:rFonts w:ascii="Arial" w:hAnsi="Arial" w:cs="Arial"/>
          <w:b w:val="0"/>
          <w:color w:val="000000"/>
        </w:rPr>
        <w:t>full risk assessment</w:t>
      </w:r>
      <w:r w:rsidRPr="007B675A">
        <w:rPr>
          <w:rStyle w:val="apple-converted-space"/>
          <w:rFonts w:ascii="Arial" w:hAnsi="Arial" w:cs="Arial"/>
          <w:color w:val="000000"/>
        </w:rPr>
        <w:t> </w:t>
      </w:r>
      <w:r w:rsidRPr="007B675A">
        <w:rPr>
          <w:rFonts w:ascii="Arial" w:hAnsi="Arial" w:cs="Arial"/>
          <w:color w:val="000000"/>
        </w:rPr>
        <w:t>is carried out before each visit, considering the farm’s own risk assessment, potential hazards (e.g. zoonotic diseases such as E. coli), and safeguarding arrangements.</w:t>
      </w:r>
    </w:p>
    <w:p w14:paraId="67E2C648"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t>The outings procedure is followed, including</w:t>
      </w:r>
      <w:r w:rsidRPr="007B675A">
        <w:rPr>
          <w:rStyle w:val="apple-converted-space"/>
          <w:rFonts w:ascii="Arial" w:hAnsi="Arial" w:cs="Arial"/>
          <w:color w:val="000000"/>
        </w:rPr>
        <w:t> </w:t>
      </w:r>
      <w:r w:rsidRPr="007B675A">
        <w:rPr>
          <w:rStyle w:val="Strong"/>
          <w:rFonts w:ascii="Arial" w:hAnsi="Arial" w:cs="Arial"/>
          <w:b w:val="0"/>
          <w:color w:val="000000"/>
        </w:rPr>
        <w:t>EYFS 2025 statutory adult:child ratios</w:t>
      </w:r>
      <w:r w:rsidRPr="007B675A">
        <w:rPr>
          <w:rFonts w:ascii="Arial" w:hAnsi="Arial" w:cs="Arial"/>
          <w:color w:val="000000"/>
        </w:rPr>
        <w:t>.</w:t>
      </w:r>
    </w:p>
    <w:p w14:paraId="01DD93CC"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t>Children are</w:t>
      </w:r>
      <w:r w:rsidRPr="007B675A">
        <w:rPr>
          <w:rStyle w:val="apple-converted-space"/>
          <w:rFonts w:ascii="Arial" w:hAnsi="Arial" w:cs="Arial"/>
          <w:color w:val="000000"/>
        </w:rPr>
        <w:t> </w:t>
      </w:r>
      <w:r w:rsidRPr="007B675A">
        <w:rPr>
          <w:rStyle w:val="Strong"/>
          <w:rFonts w:ascii="Arial" w:hAnsi="Arial" w:cs="Arial"/>
          <w:b w:val="0"/>
          <w:color w:val="000000"/>
        </w:rPr>
        <w:t>prepared and briefed</w:t>
      </w:r>
      <w:r w:rsidRPr="007B675A">
        <w:rPr>
          <w:rStyle w:val="apple-converted-space"/>
          <w:rFonts w:ascii="Arial" w:hAnsi="Arial" w:cs="Arial"/>
          <w:color w:val="000000"/>
        </w:rPr>
        <w:t> </w:t>
      </w:r>
      <w:r w:rsidRPr="007B675A">
        <w:rPr>
          <w:rFonts w:ascii="Arial" w:hAnsi="Arial" w:cs="Arial"/>
          <w:color w:val="000000"/>
        </w:rPr>
        <w:t>about safe behaviour around animals, including not putting fingers near mouths, faces, or animal enclosures.</w:t>
      </w:r>
    </w:p>
    <w:p w14:paraId="2C7BB235"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t>After contact with animals or their environment, children and adults wash their hands thoroughly with warm water and soap for at least 20 seconds.</w:t>
      </w:r>
    </w:p>
    <w:p w14:paraId="20705E78"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t>Outdoor footwear worn to visit farms is cleaned of mud and debris before returning indoors, and spare shoes may be provided if necessary.</w:t>
      </w:r>
    </w:p>
    <w:p w14:paraId="11E4E974"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lastRenderedPageBreak/>
        <w:t>Eating and drinking is only permitted in designated clean areas and never near animals.</w:t>
      </w:r>
    </w:p>
    <w:p w14:paraId="15DCC20A" w14:textId="77777777" w:rsidR="00845067" w:rsidRPr="007B675A" w:rsidRDefault="00845067" w:rsidP="00845067">
      <w:pPr>
        <w:pStyle w:val="NormalWeb"/>
        <w:numPr>
          <w:ilvl w:val="0"/>
          <w:numId w:val="5"/>
        </w:numPr>
        <w:rPr>
          <w:rFonts w:ascii="Arial" w:hAnsi="Arial" w:cs="Arial"/>
          <w:color w:val="000000"/>
        </w:rPr>
      </w:pPr>
      <w:r w:rsidRPr="007B675A">
        <w:rPr>
          <w:rFonts w:ascii="Arial" w:hAnsi="Arial" w:cs="Arial"/>
          <w:color w:val="000000"/>
        </w:rPr>
        <w:t>Any cuts or grazes on children’s hands must be covered with a waterproof plaster before the visit.</w:t>
      </w:r>
    </w:p>
    <w:p w14:paraId="46EB92F8" w14:textId="01298424" w:rsidR="00562F99" w:rsidRPr="007B675A" w:rsidRDefault="00562F99" w:rsidP="00CB009A">
      <w:pPr>
        <w:pStyle w:val="Heading5"/>
        <w:spacing w:before="2" w:after="2"/>
        <w:rPr>
          <w:rFonts w:ascii="Arial" w:hAnsi="Arial" w:cs="Arial"/>
          <w:b w:val="0"/>
          <w:bCs w:val="0"/>
          <w:sz w:val="24"/>
          <w:szCs w:val="24"/>
        </w:rPr>
      </w:pPr>
    </w:p>
    <w:sectPr w:rsidR="00562F99" w:rsidRPr="007B675A" w:rsidSect="00562F99">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2049"/>
    <w:multiLevelType w:val="multilevel"/>
    <w:tmpl w:val="7A48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D30CB"/>
    <w:multiLevelType w:val="multilevel"/>
    <w:tmpl w:val="291E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812561"/>
    <w:multiLevelType w:val="multilevel"/>
    <w:tmpl w:val="7C6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17AEF"/>
    <w:multiLevelType w:val="multilevel"/>
    <w:tmpl w:val="E34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72DB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92817">
    <w:abstractNumId w:val="4"/>
  </w:num>
  <w:num w:numId="2" w16cid:durableId="1538086233">
    <w:abstractNumId w:val="1"/>
  </w:num>
  <w:num w:numId="3" w16cid:durableId="1384014482">
    <w:abstractNumId w:val="3"/>
  </w:num>
  <w:num w:numId="4" w16cid:durableId="1413626598">
    <w:abstractNumId w:val="0"/>
  </w:num>
  <w:num w:numId="5" w16cid:durableId="98736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8F"/>
    <w:rsid w:val="001B66EA"/>
    <w:rsid w:val="00250D26"/>
    <w:rsid w:val="002B0B8F"/>
    <w:rsid w:val="00351B60"/>
    <w:rsid w:val="00365CBA"/>
    <w:rsid w:val="00562F99"/>
    <w:rsid w:val="005A6B78"/>
    <w:rsid w:val="007B675A"/>
    <w:rsid w:val="007C0176"/>
    <w:rsid w:val="00845067"/>
    <w:rsid w:val="008756FB"/>
    <w:rsid w:val="008D50BE"/>
    <w:rsid w:val="008F1189"/>
    <w:rsid w:val="00BC515C"/>
    <w:rsid w:val="00CB009A"/>
    <w:rsid w:val="00D229A5"/>
    <w:rsid w:val="00D62124"/>
    <w:rsid w:val="00DC3E72"/>
    <w:rsid w:val="00E943F3"/>
    <w:rsid w:val="00EE06E9"/>
    <w:rsid w:val="00F6087F"/>
    <w:rsid w:val="00F8547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4B1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B8F"/>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84506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2B0B8F"/>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2B0B8F"/>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B8F"/>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2B0B8F"/>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2B0B8F"/>
    <w:rPr>
      <w:b/>
    </w:rPr>
  </w:style>
  <w:style w:type="paragraph" w:styleId="NoSpacing">
    <w:name w:val="No Spacing"/>
    <w:uiPriority w:val="1"/>
    <w:qFormat/>
    <w:rsid w:val="00F8547E"/>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CB009A"/>
    <w:pPr>
      <w:spacing w:before="100" w:beforeAutospacing="1" w:after="100" w:afterAutospacing="1"/>
    </w:pPr>
    <w:rPr>
      <w:rFonts w:ascii="Times New Roman" w:eastAsia="Times New Roman" w:hAnsi="Times New Roman"/>
      <w:szCs w:val="24"/>
    </w:rPr>
  </w:style>
  <w:style w:type="character" w:customStyle="1" w:styleId="Heading3Char">
    <w:name w:val="Heading 3 Char"/>
    <w:basedOn w:val="DefaultParagraphFont"/>
    <w:link w:val="Heading3"/>
    <w:uiPriority w:val="9"/>
    <w:semiHidden/>
    <w:rsid w:val="00845067"/>
    <w:rPr>
      <w:rFonts w:asciiTheme="majorHAnsi" w:eastAsiaTheme="majorEastAsia" w:hAnsiTheme="majorHAnsi" w:cstheme="majorBidi"/>
      <w:color w:val="1F3763" w:themeColor="accent1" w:themeShade="7F"/>
      <w:sz w:val="24"/>
      <w:szCs w:val="24"/>
      <w:lang w:eastAsia="en-US"/>
    </w:rPr>
  </w:style>
  <w:style w:type="character" w:customStyle="1" w:styleId="apple-converted-space">
    <w:name w:val="apple-converted-space"/>
    <w:basedOn w:val="DefaultParagraphFont"/>
    <w:rsid w:val="0084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5864">
      <w:bodyDiv w:val="1"/>
      <w:marLeft w:val="0"/>
      <w:marRight w:val="0"/>
      <w:marTop w:val="0"/>
      <w:marBottom w:val="0"/>
      <w:divBdr>
        <w:top w:val="none" w:sz="0" w:space="0" w:color="auto"/>
        <w:left w:val="none" w:sz="0" w:space="0" w:color="auto"/>
        <w:bottom w:val="none" w:sz="0" w:space="0" w:color="auto"/>
        <w:right w:val="none" w:sz="0" w:space="0" w:color="auto"/>
      </w:divBdr>
      <w:divsChild>
        <w:div w:id="2139958227">
          <w:marLeft w:val="0"/>
          <w:marRight w:val="0"/>
          <w:marTop w:val="0"/>
          <w:marBottom w:val="0"/>
          <w:divBdr>
            <w:top w:val="none" w:sz="0" w:space="0" w:color="auto"/>
            <w:left w:val="none" w:sz="0" w:space="0" w:color="auto"/>
            <w:bottom w:val="none" w:sz="0" w:space="0" w:color="auto"/>
            <w:right w:val="none" w:sz="0" w:space="0" w:color="auto"/>
          </w:divBdr>
          <w:divsChild>
            <w:div w:id="1884899029">
              <w:marLeft w:val="0"/>
              <w:marRight w:val="0"/>
              <w:marTop w:val="0"/>
              <w:marBottom w:val="0"/>
              <w:divBdr>
                <w:top w:val="none" w:sz="0" w:space="0" w:color="auto"/>
                <w:left w:val="none" w:sz="0" w:space="0" w:color="auto"/>
                <w:bottom w:val="none" w:sz="0" w:space="0" w:color="auto"/>
                <w:right w:val="none" w:sz="0" w:space="0" w:color="auto"/>
              </w:divBdr>
              <w:divsChild>
                <w:div w:id="9206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4</cp:revision>
  <dcterms:created xsi:type="dcterms:W3CDTF">2025-08-29T07:16:00Z</dcterms:created>
  <dcterms:modified xsi:type="dcterms:W3CDTF">2026-01-04T20:24:00Z</dcterms:modified>
</cp:coreProperties>
</file>